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44"/>
          <w:szCs w:val="144"/>
          <w:rtl w:val="0"/>
        </w:rPr>
        <w:t xml:space="preserve">ZAGINĄŁ KOT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{wstaw imię kota}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{WSTAW}  Wyraźne zdjęcie kota z widoczną głową i tułowiem</w:t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/>
        <w:drawing>
          <wp:inline distB="0" distT="0" distL="0" distR="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2" l="0" r="0" t="2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NAGRODA: XX,XX zł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Znaki szczególne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br w:type="textWrapping"/>
        <w:t xml:space="preserve">Tygrysie paski z pomarańczowym kłębem futra na plecach. Kot jest przyjazny, bardzo lubi tuńczyka. Reaguje na wołanie po imieniu.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Ostatnio widziany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Róg ulic Nieprawdziwej i Zmyślonej, Warszawa — 12 stycznia o godzinie 8:00 rano 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{wstaw swoje imię i nazwisko}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Telefon: 123 456-78-90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247650</wp:posOffset>
          </wp:positionV>
          <wp:extent cx="1109345" cy="32321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345" cy="323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